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8A4F7" w14:textId="3CF09325" w:rsidR="008B29FA" w:rsidRDefault="00620583"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620583">
        <w:rPr>
          <w:rFonts w:ascii="inherit" w:eastAsia="Times New Roman" w:hAnsi="inherit" w:cs="Times New Roman"/>
          <w:b/>
          <w:bCs/>
          <w:color w:val="000000"/>
          <w:sz w:val="29"/>
          <w:szCs w:val="29"/>
          <w:bdr w:val="none" w:sz="0" w:space="0" w:color="auto" w:frame="1"/>
        </w:rPr>
        <w:t xml:space="preserve">Submit your response to the following question.  Briefly discuss the Practical Steps for Creating an Inclusive Workplace and its interconnectivity to Diversity - specifically within the </w:t>
      </w:r>
      <w:proofErr w:type="gramStart"/>
      <w:r w:rsidRPr="00620583">
        <w:rPr>
          <w:rFonts w:ascii="inherit" w:eastAsia="Times New Roman" w:hAnsi="inherit" w:cs="Times New Roman"/>
          <w:b/>
          <w:bCs/>
          <w:color w:val="000000"/>
          <w:sz w:val="29"/>
          <w:szCs w:val="29"/>
          <w:bdr w:val="none" w:sz="0" w:space="0" w:color="auto" w:frame="1"/>
        </w:rPr>
        <w:t>workplace .</w:t>
      </w:r>
      <w:proofErr w:type="gramEnd"/>
      <w:r w:rsidRPr="00620583">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620583">
        <w:rPr>
          <w:rFonts w:ascii="inherit" w:eastAsia="Times New Roman" w:hAnsi="inherit" w:cs="Times New Roman"/>
          <w:b/>
          <w:bCs/>
          <w:color w:val="000000"/>
          <w:sz w:val="29"/>
          <w:szCs w:val="29"/>
          <w:bdr w:val="none" w:sz="0" w:space="0" w:color="auto" w:frame="1"/>
        </w:rPr>
        <w:t>7 sentence</w:t>
      </w:r>
      <w:proofErr w:type="gramEnd"/>
      <w:r w:rsidRPr="00620583">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7449C60F" w14:textId="77777777" w:rsidR="00620583" w:rsidRDefault="00620583"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637EFE16" w14:textId="77777777" w:rsidR="008B29FA" w:rsidRDefault="008B29FA"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00C49E2" w14:textId="77777777" w:rsidR="00620583" w:rsidRPr="00620583" w:rsidRDefault="00620583" w:rsidP="00620583">
      <w:pPr>
        <w:spacing w:after="0" w:line="240" w:lineRule="auto"/>
        <w:ind w:right="45"/>
        <w:outlineLvl w:val="2"/>
        <w:rPr>
          <w:rFonts w:ascii="inherit" w:eastAsia="Times New Roman" w:hAnsi="inherit" w:cs="Times New Roman"/>
          <w:b/>
          <w:bCs/>
          <w:color w:val="111111"/>
          <w:sz w:val="29"/>
          <w:szCs w:val="29"/>
        </w:rPr>
      </w:pPr>
      <w:r w:rsidRPr="00620583">
        <w:rPr>
          <w:rFonts w:ascii="inherit" w:eastAsia="Times New Roman" w:hAnsi="inherit" w:cs="Times New Roman"/>
          <w:b/>
          <w:bCs/>
          <w:color w:val="000000"/>
          <w:sz w:val="29"/>
          <w:szCs w:val="29"/>
          <w:bdr w:val="none" w:sz="0" w:space="0" w:color="auto" w:frame="1"/>
        </w:rPr>
        <w:t>Chapter 17: Practical Steps for Creating an Inclusive Workplace: Climate for Diversity, Climate for Inclusion, and Survey Scales</w:t>
      </w:r>
      <w:r w:rsidRPr="00620583">
        <w:rPr>
          <w:rFonts w:ascii="inherit" w:eastAsia="Times New Roman" w:hAnsi="inherit" w:cs="Times New Roman"/>
          <w:b/>
          <w:bCs/>
          <w:color w:val="111111"/>
          <w:sz w:val="29"/>
          <w:szCs w:val="29"/>
        </w:rPr>
        <w:t xml:space="preserve"> </w:t>
      </w:r>
    </w:p>
    <w:p w14:paraId="427B2AA9" w14:textId="77777777" w:rsidR="00620583" w:rsidRPr="00620583" w:rsidRDefault="00620583" w:rsidP="00620583">
      <w:pPr>
        <w:spacing w:after="240" w:line="240" w:lineRule="auto"/>
        <w:rPr>
          <w:rFonts w:ascii="inherit" w:eastAsia="Times New Roman" w:hAnsi="inherit" w:cs="Times New Roman"/>
          <w:color w:val="111111"/>
          <w:sz w:val="24"/>
          <w:szCs w:val="24"/>
        </w:rPr>
      </w:pPr>
      <w:r w:rsidRPr="00620583">
        <w:rPr>
          <w:rFonts w:ascii="&amp;quot" w:eastAsia="Times New Roman" w:hAnsi="&amp;quot" w:cs="Times New Roman"/>
          <w:b/>
          <w:bCs/>
          <w:color w:val="111111"/>
          <w:sz w:val="24"/>
          <w:szCs w:val="24"/>
        </w:rPr>
        <w:t>Chapter Overview</w:t>
      </w:r>
    </w:p>
    <w:p w14:paraId="0A205AC8" w14:textId="77777777" w:rsidR="00620583" w:rsidRPr="00620583" w:rsidRDefault="00620583" w:rsidP="00620583">
      <w:pPr>
        <w:spacing w:after="0" w:line="240" w:lineRule="auto"/>
        <w:rPr>
          <w:rFonts w:ascii="inherit" w:eastAsia="Times New Roman" w:hAnsi="inherit" w:cs="Times New Roman"/>
          <w:color w:val="111111"/>
          <w:sz w:val="24"/>
          <w:szCs w:val="24"/>
        </w:rPr>
      </w:pPr>
      <w:r w:rsidRPr="00620583">
        <w:rPr>
          <w:rFonts w:ascii="inherit" w:eastAsia="Times New Roman" w:hAnsi="inherit" w:cs="Times New Roman"/>
          <w:color w:val="111111"/>
          <w:sz w:val="24"/>
          <w:szCs w:val="24"/>
          <w:bdr w:val="none" w:sz="0" w:space="0" w:color="auto" w:frame="1"/>
        </w:rPr>
        <w:t xml:space="preserve">In this chapter we examine </w:t>
      </w:r>
      <w:proofErr w:type="gramStart"/>
      <w:r w:rsidRPr="00620583">
        <w:rPr>
          <w:rFonts w:ascii="inherit" w:eastAsia="Times New Roman" w:hAnsi="inherit" w:cs="Times New Roman"/>
          <w:color w:val="111111"/>
          <w:sz w:val="24"/>
          <w:szCs w:val="24"/>
          <w:bdr w:val="none" w:sz="0" w:space="0" w:color="auto" w:frame="1"/>
        </w:rPr>
        <w:t>a four-stage process organizations</w:t>
      </w:r>
      <w:proofErr w:type="gramEnd"/>
      <w:r w:rsidRPr="00620583">
        <w:rPr>
          <w:rFonts w:ascii="inherit" w:eastAsia="Times New Roman" w:hAnsi="inherit" w:cs="Times New Roman"/>
          <w:color w:val="111111"/>
          <w:sz w:val="24"/>
          <w:szCs w:val="24"/>
          <w:bdr w:val="none" w:sz="0" w:space="0" w:color="auto" w:frame="1"/>
        </w:rPr>
        <w:t xml:space="preserve"> can use to become inclusive.  More specifically, organizations aiming to become more inclusive need to engage in a continuous four-state process comprised of the following steps:  (1) a Self-study/assessment of its diversity climate ad of its climate of inclusion; (2) a strategic plan of action relevant to the organizations mission and goals; (3) Implementation – actions and corrective action addressing conflicts or dilemmas; and (4) Feedback—collecting information regarding diversity and inclusion at the team and organizational levels (see Figure 17.1)  </w:t>
      </w:r>
    </w:p>
    <w:p w14:paraId="164765C7" w14:textId="77777777" w:rsidR="00620583" w:rsidRPr="00620583" w:rsidRDefault="00620583" w:rsidP="00620583">
      <w:pPr>
        <w:spacing w:after="0" w:line="240" w:lineRule="auto"/>
        <w:outlineLvl w:val="1"/>
        <w:rPr>
          <w:rFonts w:ascii="inherit" w:eastAsia="Times New Roman" w:hAnsi="inherit" w:cs="Times New Roman"/>
          <w:b/>
          <w:bCs/>
          <w:color w:val="111111"/>
          <w:sz w:val="30"/>
          <w:szCs w:val="30"/>
        </w:rPr>
      </w:pPr>
      <w:r w:rsidRPr="00620583">
        <w:rPr>
          <w:rFonts w:ascii="&amp;quot" w:eastAsia="Times New Roman" w:hAnsi="&amp;quot" w:cs="Times New Roman"/>
          <w:color w:val="111111"/>
          <w:sz w:val="30"/>
          <w:szCs w:val="30"/>
          <w:bdr w:val="none" w:sz="0" w:space="0" w:color="auto" w:frame="1"/>
        </w:rPr>
        <w:t> </w:t>
      </w:r>
    </w:p>
    <w:p w14:paraId="4C1842D5" w14:textId="77777777" w:rsidR="00620583" w:rsidRPr="00620583" w:rsidRDefault="00620583" w:rsidP="00620583">
      <w:pPr>
        <w:spacing w:after="240" w:line="240" w:lineRule="auto"/>
        <w:rPr>
          <w:rFonts w:ascii="inherit" w:eastAsia="Times New Roman" w:hAnsi="inherit" w:cs="Times New Roman"/>
          <w:color w:val="111111"/>
          <w:sz w:val="24"/>
          <w:szCs w:val="24"/>
        </w:rPr>
      </w:pPr>
      <w:r w:rsidRPr="00620583">
        <w:rPr>
          <w:rFonts w:ascii="&amp;quot" w:eastAsia="Times New Roman" w:hAnsi="&amp;quot" w:cs="Times New Roman"/>
          <w:b/>
          <w:bCs/>
          <w:color w:val="111111"/>
          <w:sz w:val="24"/>
          <w:szCs w:val="24"/>
        </w:rPr>
        <w:t>Chapter Outline</w:t>
      </w:r>
    </w:p>
    <w:p w14:paraId="59C8C06A" w14:textId="77777777" w:rsidR="00620583" w:rsidRPr="00620583" w:rsidRDefault="00620583" w:rsidP="00620583">
      <w:pPr>
        <w:numPr>
          <w:ilvl w:val="0"/>
          <w:numId w:val="18"/>
        </w:numPr>
        <w:spacing w:after="0" w:line="240" w:lineRule="auto"/>
        <w:ind w:left="0"/>
        <w:rPr>
          <w:rFonts w:ascii="inherit" w:eastAsia="Times New Roman" w:hAnsi="inherit" w:cs="Times New Roman"/>
          <w:color w:val="111111"/>
          <w:sz w:val="24"/>
          <w:szCs w:val="24"/>
        </w:rPr>
      </w:pPr>
      <w:r w:rsidRPr="00620583">
        <w:rPr>
          <w:rFonts w:ascii="&amp;quot" w:eastAsia="Times New Roman" w:hAnsi="&amp;quot" w:cs="Times New Roman"/>
          <w:color w:val="111111"/>
          <w:sz w:val="18"/>
          <w:szCs w:val="18"/>
          <w:bdr w:val="none" w:sz="0" w:space="0" w:color="auto" w:frame="1"/>
        </w:rPr>
        <w:t xml:space="preserve">Climate for Diversity and Climate for Inclusion </w:t>
      </w:r>
    </w:p>
    <w:p w14:paraId="058A96F3" w14:textId="77777777" w:rsidR="00620583" w:rsidRPr="00620583" w:rsidRDefault="00620583" w:rsidP="00620583">
      <w:pPr>
        <w:numPr>
          <w:ilvl w:val="0"/>
          <w:numId w:val="18"/>
        </w:numPr>
        <w:spacing w:after="0" w:line="240" w:lineRule="auto"/>
        <w:ind w:left="0"/>
        <w:rPr>
          <w:rFonts w:ascii="inherit" w:eastAsia="Times New Roman" w:hAnsi="inherit" w:cs="Times New Roman"/>
          <w:color w:val="111111"/>
          <w:sz w:val="24"/>
          <w:szCs w:val="24"/>
        </w:rPr>
      </w:pPr>
      <w:r w:rsidRPr="00620583">
        <w:rPr>
          <w:rFonts w:ascii="&amp;quot" w:eastAsia="Times New Roman" w:hAnsi="&amp;quot" w:cs="Times New Roman"/>
          <w:color w:val="111111"/>
          <w:sz w:val="18"/>
          <w:szCs w:val="18"/>
          <w:bdr w:val="none" w:sz="0" w:space="0" w:color="auto" w:frame="1"/>
        </w:rPr>
        <w:t xml:space="preserve">The Climate for Inclusion-Exclusion Scale (MBIE) </w:t>
      </w:r>
    </w:p>
    <w:p w14:paraId="30CDA618" w14:textId="77777777" w:rsidR="00620583" w:rsidRPr="00620583" w:rsidRDefault="00620583" w:rsidP="00620583">
      <w:pPr>
        <w:numPr>
          <w:ilvl w:val="1"/>
          <w:numId w:val="19"/>
        </w:numPr>
        <w:spacing w:after="0" w:line="240" w:lineRule="auto"/>
        <w:rPr>
          <w:rFonts w:ascii="inherit" w:eastAsia="Times New Roman" w:hAnsi="inherit" w:cs="Times New Roman"/>
          <w:color w:val="111111"/>
          <w:sz w:val="24"/>
          <w:szCs w:val="24"/>
        </w:rPr>
      </w:pPr>
      <w:r w:rsidRPr="00620583">
        <w:rPr>
          <w:rFonts w:ascii="&amp;quot" w:eastAsia="Times New Roman" w:hAnsi="&amp;quot" w:cs="Times New Roman"/>
          <w:color w:val="111111"/>
          <w:sz w:val="18"/>
          <w:szCs w:val="18"/>
          <w:bdr w:val="none" w:sz="0" w:space="0" w:color="auto" w:frame="1"/>
        </w:rPr>
        <w:t xml:space="preserve">Psychometric Properties and Previous Research Utilizing the Measure </w:t>
      </w:r>
    </w:p>
    <w:p w14:paraId="5C69BAF0" w14:textId="77777777" w:rsidR="00620583" w:rsidRPr="00620583" w:rsidRDefault="00620583" w:rsidP="00620583">
      <w:pPr>
        <w:numPr>
          <w:ilvl w:val="0"/>
          <w:numId w:val="19"/>
        </w:numPr>
        <w:spacing w:after="0" w:line="240" w:lineRule="auto"/>
        <w:ind w:left="0"/>
        <w:rPr>
          <w:rFonts w:ascii="inherit" w:eastAsia="Times New Roman" w:hAnsi="inherit" w:cs="Times New Roman"/>
          <w:color w:val="111111"/>
          <w:sz w:val="24"/>
          <w:szCs w:val="24"/>
        </w:rPr>
      </w:pPr>
      <w:r w:rsidRPr="00620583">
        <w:rPr>
          <w:rFonts w:ascii="&amp;quot" w:eastAsia="Times New Roman" w:hAnsi="&amp;quot" w:cs="Times New Roman"/>
          <w:color w:val="111111"/>
          <w:sz w:val="18"/>
          <w:szCs w:val="18"/>
          <w:bdr w:val="none" w:sz="0" w:space="0" w:color="auto" w:frame="1"/>
        </w:rPr>
        <w:t xml:space="preserve">The </w:t>
      </w:r>
      <w:proofErr w:type="spellStart"/>
      <w:r w:rsidRPr="00620583">
        <w:rPr>
          <w:rFonts w:ascii="&amp;quot" w:eastAsia="Times New Roman" w:hAnsi="&amp;quot" w:cs="Times New Roman"/>
          <w:color w:val="111111"/>
          <w:sz w:val="18"/>
          <w:szCs w:val="18"/>
          <w:bdr w:val="none" w:sz="0" w:space="0" w:color="auto" w:frame="1"/>
        </w:rPr>
        <w:t>Mor</w:t>
      </w:r>
      <w:proofErr w:type="spellEnd"/>
      <w:r w:rsidRPr="00620583">
        <w:rPr>
          <w:rFonts w:ascii="&amp;quot" w:eastAsia="Times New Roman" w:hAnsi="&amp;quot" w:cs="Times New Roman"/>
          <w:color w:val="111111"/>
          <w:sz w:val="18"/>
          <w:szCs w:val="18"/>
          <w:bdr w:val="none" w:sz="0" w:space="0" w:color="auto" w:frame="1"/>
        </w:rPr>
        <w:t xml:space="preserve"> Barak et al. Diversity Climate Scale </w:t>
      </w:r>
    </w:p>
    <w:p w14:paraId="5F356952" w14:textId="77777777" w:rsidR="00620583" w:rsidRPr="00620583" w:rsidRDefault="00620583" w:rsidP="00620583">
      <w:pPr>
        <w:numPr>
          <w:ilvl w:val="1"/>
          <w:numId w:val="20"/>
        </w:numPr>
        <w:spacing w:after="0" w:line="240" w:lineRule="auto"/>
        <w:rPr>
          <w:rFonts w:ascii="inherit" w:eastAsia="Times New Roman" w:hAnsi="inherit" w:cs="Times New Roman"/>
          <w:color w:val="111111"/>
          <w:sz w:val="24"/>
          <w:szCs w:val="24"/>
        </w:rPr>
      </w:pPr>
      <w:r w:rsidRPr="00620583">
        <w:rPr>
          <w:rFonts w:ascii="&amp;quot" w:eastAsia="Times New Roman" w:hAnsi="&amp;quot" w:cs="Times New Roman"/>
          <w:color w:val="111111"/>
          <w:sz w:val="18"/>
          <w:szCs w:val="18"/>
          <w:bdr w:val="none" w:sz="0" w:space="0" w:color="auto" w:frame="1"/>
        </w:rPr>
        <w:t xml:space="preserve">Psychometric Properties and Previous Research Utilizing the Measure </w:t>
      </w:r>
    </w:p>
    <w:p w14:paraId="1F164A5B" w14:textId="77777777" w:rsidR="00620583" w:rsidRPr="00620583" w:rsidRDefault="00620583" w:rsidP="00620583">
      <w:pPr>
        <w:spacing w:after="0" w:line="240" w:lineRule="auto"/>
        <w:outlineLvl w:val="1"/>
        <w:rPr>
          <w:rFonts w:ascii="inherit" w:eastAsia="Times New Roman" w:hAnsi="inherit" w:cs="Times New Roman"/>
          <w:b/>
          <w:bCs/>
          <w:color w:val="111111"/>
          <w:sz w:val="30"/>
          <w:szCs w:val="30"/>
        </w:rPr>
      </w:pPr>
      <w:r w:rsidRPr="00620583">
        <w:rPr>
          <w:rFonts w:ascii="&amp;quot" w:eastAsia="Times New Roman" w:hAnsi="&amp;quot" w:cs="Times New Roman"/>
          <w:b/>
          <w:bCs/>
          <w:sz w:val="30"/>
          <w:szCs w:val="30"/>
          <w:bdr w:val="none" w:sz="0" w:space="0" w:color="auto" w:frame="1"/>
        </w:rPr>
        <w:t> </w:t>
      </w:r>
    </w:p>
    <w:p w14:paraId="352F3730" w14:textId="77777777" w:rsidR="00620583" w:rsidRPr="00620583" w:rsidRDefault="00620583" w:rsidP="00620583">
      <w:pPr>
        <w:spacing w:after="240" w:line="240" w:lineRule="auto"/>
        <w:rPr>
          <w:rFonts w:ascii="inherit" w:eastAsia="Times New Roman" w:hAnsi="inherit" w:cs="Times New Roman"/>
          <w:color w:val="111111"/>
          <w:sz w:val="24"/>
          <w:szCs w:val="24"/>
        </w:rPr>
      </w:pPr>
      <w:r w:rsidRPr="00620583">
        <w:rPr>
          <w:rFonts w:ascii="&amp;quot" w:eastAsia="Times New Roman" w:hAnsi="&amp;quot" w:cs="Times New Roman"/>
          <w:b/>
          <w:bCs/>
          <w:color w:val="111111"/>
          <w:sz w:val="24"/>
          <w:szCs w:val="24"/>
        </w:rPr>
        <w:t xml:space="preserve">Chapter Summary </w:t>
      </w:r>
    </w:p>
    <w:p w14:paraId="6F64F3C4" w14:textId="77777777" w:rsidR="00620583" w:rsidRPr="00620583" w:rsidRDefault="00620583" w:rsidP="00620583">
      <w:pPr>
        <w:spacing w:after="240" w:line="240" w:lineRule="auto"/>
        <w:rPr>
          <w:rFonts w:ascii="inherit" w:eastAsia="Times New Roman" w:hAnsi="inherit" w:cs="Times New Roman"/>
          <w:color w:val="111111"/>
          <w:sz w:val="24"/>
          <w:szCs w:val="24"/>
        </w:rPr>
      </w:pPr>
      <w:r w:rsidRPr="00620583">
        <w:rPr>
          <w:rFonts w:ascii="inherit" w:eastAsia="Times New Roman" w:hAnsi="inherit" w:cs="Times New Roman"/>
          <w:color w:val="111111"/>
          <w:sz w:val="24"/>
          <w:szCs w:val="24"/>
        </w:rPr>
        <w:t xml:space="preserve">The chapter provided a </w:t>
      </w:r>
      <w:proofErr w:type="gramStart"/>
      <w:r w:rsidRPr="00620583">
        <w:rPr>
          <w:rFonts w:ascii="inherit" w:eastAsia="Times New Roman" w:hAnsi="inherit" w:cs="Times New Roman"/>
          <w:color w:val="111111"/>
          <w:sz w:val="24"/>
          <w:szCs w:val="24"/>
        </w:rPr>
        <w:t>four stage</w:t>
      </w:r>
      <w:proofErr w:type="gramEnd"/>
      <w:r w:rsidRPr="00620583">
        <w:rPr>
          <w:rFonts w:ascii="inherit" w:eastAsia="Times New Roman" w:hAnsi="inherit" w:cs="Times New Roman"/>
          <w:color w:val="111111"/>
          <w:sz w:val="24"/>
          <w:szCs w:val="24"/>
        </w:rPr>
        <w:t xml:space="preserve"> intervention and implementation model for creating a diverse and inclusive work organization.  We introduced the construct of organizational climate and applied it to both climate for diversity and climate for inclusion.  We provided differential definitions for each of the terms.  We then introduced two measures, one for climate for diversity and the other for climate for inclusion, introduced their respective conceptual structures and specific items, and provided detailed psychometric property for each. </w:t>
      </w:r>
    </w:p>
    <w:p w14:paraId="097C1A78" w14:textId="77777777" w:rsidR="00607FEC" w:rsidRDefault="00607FEC">
      <w:bookmarkStart w:id="0" w:name="_GoBack"/>
      <w:bookmarkEnd w:id="0"/>
    </w:p>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29CC"/>
    <w:multiLevelType w:val="multilevel"/>
    <w:tmpl w:val="43989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5741BC"/>
    <w:multiLevelType w:val="multilevel"/>
    <w:tmpl w:val="329A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B72CFE"/>
    <w:multiLevelType w:val="multilevel"/>
    <w:tmpl w:val="95AC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57294D"/>
    <w:multiLevelType w:val="multilevel"/>
    <w:tmpl w:val="653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7B2069"/>
    <w:multiLevelType w:val="multilevel"/>
    <w:tmpl w:val="44C82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133EFC"/>
    <w:multiLevelType w:val="multilevel"/>
    <w:tmpl w:val="076A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F4661E"/>
    <w:multiLevelType w:val="multilevel"/>
    <w:tmpl w:val="C6AA2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596FB2"/>
    <w:multiLevelType w:val="multilevel"/>
    <w:tmpl w:val="9714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D276E4"/>
    <w:multiLevelType w:val="multilevel"/>
    <w:tmpl w:val="C58C3A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E62681"/>
    <w:multiLevelType w:val="multilevel"/>
    <w:tmpl w:val="BF98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12"/>
  </w:num>
  <w:num w:numId="4">
    <w:abstractNumId w:val="8"/>
  </w:num>
  <w:num w:numId="5">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5"/>
  </w:num>
  <w:num w:numId="11">
    <w:abstractNumId w:val="3"/>
  </w:num>
  <w:num w:numId="12">
    <w:abstractNumId w:val="0"/>
  </w:num>
  <w:num w:numId="13">
    <w:abstractNumId w:val="11"/>
  </w:num>
  <w:num w:numId="14">
    <w:abstractNumId w:val="9"/>
  </w:num>
  <w:num w:numId="15">
    <w:abstractNumId w:val="1"/>
  </w:num>
  <w:num w:numId="16">
    <w:abstractNumId w:val="2"/>
  </w:num>
  <w:num w:numId="17">
    <w:abstractNumId w:val="4"/>
  </w:num>
  <w:num w:numId="18">
    <w:abstractNumId w:val="10"/>
  </w:num>
  <w:num w:numId="19">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20">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1A1723"/>
    <w:rsid w:val="00276AB5"/>
    <w:rsid w:val="00364BC1"/>
    <w:rsid w:val="00386EC8"/>
    <w:rsid w:val="004A6F8B"/>
    <w:rsid w:val="004E1FB2"/>
    <w:rsid w:val="00584E15"/>
    <w:rsid w:val="005A33F1"/>
    <w:rsid w:val="00607FEC"/>
    <w:rsid w:val="00620583"/>
    <w:rsid w:val="00681F3A"/>
    <w:rsid w:val="006845CF"/>
    <w:rsid w:val="00814FFD"/>
    <w:rsid w:val="008B29FA"/>
    <w:rsid w:val="009A6BED"/>
    <w:rsid w:val="00A8360D"/>
    <w:rsid w:val="00DD1F7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72303">
      <w:bodyDiv w:val="1"/>
      <w:marLeft w:val="0"/>
      <w:marRight w:val="0"/>
      <w:marTop w:val="0"/>
      <w:marBottom w:val="0"/>
      <w:divBdr>
        <w:top w:val="none" w:sz="0" w:space="0" w:color="auto"/>
        <w:left w:val="none" w:sz="0" w:space="0" w:color="auto"/>
        <w:bottom w:val="none" w:sz="0" w:space="0" w:color="auto"/>
        <w:right w:val="none" w:sz="0" w:space="0" w:color="auto"/>
      </w:divBdr>
      <w:divsChild>
        <w:div w:id="916592738">
          <w:marLeft w:val="0"/>
          <w:marRight w:val="0"/>
          <w:marTop w:val="0"/>
          <w:marBottom w:val="0"/>
          <w:divBdr>
            <w:top w:val="none" w:sz="0" w:space="0" w:color="auto"/>
            <w:left w:val="none" w:sz="0" w:space="0" w:color="auto"/>
            <w:bottom w:val="none" w:sz="0" w:space="0" w:color="auto"/>
            <w:right w:val="none" w:sz="0" w:space="0" w:color="auto"/>
          </w:divBdr>
        </w:div>
      </w:divsChild>
    </w:div>
    <w:div w:id="86314702">
      <w:bodyDiv w:val="1"/>
      <w:marLeft w:val="0"/>
      <w:marRight w:val="0"/>
      <w:marTop w:val="0"/>
      <w:marBottom w:val="0"/>
      <w:divBdr>
        <w:top w:val="none" w:sz="0" w:space="0" w:color="auto"/>
        <w:left w:val="none" w:sz="0" w:space="0" w:color="auto"/>
        <w:bottom w:val="none" w:sz="0" w:space="0" w:color="auto"/>
        <w:right w:val="none" w:sz="0" w:space="0" w:color="auto"/>
      </w:divBdr>
      <w:divsChild>
        <w:div w:id="654377754">
          <w:marLeft w:val="0"/>
          <w:marRight w:val="0"/>
          <w:marTop w:val="0"/>
          <w:marBottom w:val="0"/>
          <w:divBdr>
            <w:top w:val="none" w:sz="0" w:space="0" w:color="auto"/>
            <w:left w:val="none" w:sz="0" w:space="0" w:color="auto"/>
            <w:bottom w:val="none" w:sz="0" w:space="0" w:color="auto"/>
            <w:right w:val="none" w:sz="0" w:space="0" w:color="auto"/>
          </w:divBdr>
        </w:div>
      </w:divsChild>
    </w:div>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630211993">
      <w:bodyDiv w:val="1"/>
      <w:marLeft w:val="0"/>
      <w:marRight w:val="0"/>
      <w:marTop w:val="0"/>
      <w:marBottom w:val="0"/>
      <w:divBdr>
        <w:top w:val="none" w:sz="0" w:space="0" w:color="auto"/>
        <w:left w:val="none" w:sz="0" w:space="0" w:color="auto"/>
        <w:bottom w:val="none" w:sz="0" w:space="0" w:color="auto"/>
        <w:right w:val="none" w:sz="0" w:space="0" w:color="auto"/>
      </w:divBdr>
      <w:divsChild>
        <w:div w:id="1450316332">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13834330">
      <w:bodyDiv w:val="1"/>
      <w:marLeft w:val="0"/>
      <w:marRight w:val="0"/>
      <w:marTop w:val="0"/>
      <w:marBottom w:val="0"/>
      <w:divBdr>
        <w:top w:val="none" w:sz="0" w:space="0" w:color="auto"/>
        <w:left w:val="none" w:sz="0" w:space="0" w:color="auto"/>
        <w:bottom w:val="none" w:sz="0" w:space="0" w:color="auto"/>
        <w:right w:val="none" w:sz="0" w:space="0" w:color="auto"/>
      </w:divBdr>
      <w:divsChild>
        <w:div w:id="1206527937">
          <w:marLeft w:val="0"/>
          <w:marRight w:val="0"/>
          <w:marTop w:val="0"/>
          <w:marBottom w:val="0"/>
          <w:divBdr>
            <w:top w:val="none" w:sz="0" w:space="0" w:color="auto"/>
            <w:left w:val="none" w:sz="0" w:space="0" w:color="auto"/>
            <w:bottom w:val="none" w:sz="0" w:space="0" w:color="auto"/>
            <w:right w:val="none" w:sz="0" w:space="0" w:color="auto"/>
          </w:divBdr>
        </w:div>
      </w:divsChild>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095177031">
      <w:bodyDiv w:val="1"/>
      <w:marLeft w:val="0"/>
      <w:marRight w:val="0"/>
      <w:marTop w:val="0"/>
      <w:marBottom w:val="0"/>
      <w:divBdr>
        <w:top w:val="none" w:sz="0" w:space="0" w:color="auto"/>
        <w:left w:val="none" w:sz="0" w:space="0" w:color="auto"/>
        <w:bottom w:val="none" w:sz="0" w:space="0" w:color="auto"/>
        <w:right w:val="none" w:sz="0" w:space="0" w:color="auto"/>
      </w:divBdr>
      <w:divsChild>
        <w:div w:id="9184987">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295519647">
      <w:bodyDiv w:val="1"/>
      <w:marLeft w:val="0"/>
      <w:marRight w:val="0"/>
      <w:marTop w:val="0"/>
      <w:marBottom w:val="0"/>
      <w:divBdr>
        <w:top w:val="none" w:sz="0" w:space="0" w:color="auto"/>
        <w:left w:val="none" w:sz="0" w:space="0" w:color="auto"/>
        <w:bottom w:val="none" w:sz="0" w:space="0" w:color="auto"/>
        <w:right w:val="none" w:sz="0" w:space="0" w:color="auto"/>
      </w:divBdr>
      <w:divsChild>
        <w:div w:id="1543059679">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796098032">
      <w:bodyDiv w:val="1"/>
      <w:marLeft w:val="0"/>
      <w:marRight w:val="0"/>
      <w:marTop w:val="0"/>
      <w:marBottom w:val="0"/>
      <w:divBdr>
        <w:top w:val="none" w:sz="0" w:space="0" w:color="auto"/>
        <w:left w:val="none" w:sz="0" w:space="0" w:color="auto"/>
        <w:bottom w:val="none" w:sz="0" w:space="0" w:color="auto"/>
        <w:right w:val="none" w:sz="0" w:space="0" w:color="auto"/>
      </w:divBdr>
      <w:divsChild>
        <w:div w:id="1831213314">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2020-04-09T08:53:00Z</dcterms:created>
  <dcterms:modified xsi:type="dcterms:W3CDTF">2020-04-09T08:53:00Z</dcterms:modified>
</cp:coreProperties>
</file>